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D2C5" w14:textId="5E637411" w:rsidR="00FC2843" w:rsidRDefault="00FC2843" w:rsidP="00FC2843">
      <w:pPr>
        <w:jc w:val="center"/>
        <w:rPr>
          <w:b/>
          <w:bCs/>
          <w:sz w:val="24"/>
          <w:szCs w:val="24"/>
        </w:rPr>
      </w:pPr>
      <w:r w:rsidRPr="00FC2843">
        <w:rPr>
          <w:b/>
          <w:bCs/>
          <w:sz w:val="24"/>
          <w:szCs w:val="24"/>
        </w:rPr>
        <w:t>Concertina!</w:t>
      </w:r>
    </w:p>
    <w:p w14:paraId="0B5CD191" w14:textId="77777777" w:rsidR="00FC2843" w:rsidRDefault="00FC2843" w:rsidP="00FC2843">
      <w:pPr>
        <w:rPr>
          <w:sz w:val="24"/>
          <w:szCs w:val="24"/>
        </w:rPr>
      </w:pPr>
    </w:p>
    <w:p w14:paraId="32F3F381" w14:textId="2EE0AA26" w:rsidR="00EC6D85" w:rsidRDefault="00FC2843" w:rsidP="00FC2843">
      <w:pPr>
        <w:rPr>
          <w:sz w:val="24"/>
          <w:szCs w:val="24"/>
        </w:rPr>
      </w:pPr>
      <w:r>
        <w:rPr>
          <w:sz w:val="24"/>
          <w:szCs w:val="24"/>
        </w:rPr>
        <w:t xml:space="preserve">The BOP Symphonia presented an enjoyable afternoon </w:t>
      </w:r>
      <w:r w:rsidR="00EC6D85">
        <w:rPr>
          <w:sz w:val="24"/>
          <w:szCs w:val="24"/>
        </w:rPr>
        <w:t xml:space="preserve">of music making </w:t>
      </w:r>
      <w:r>
        <w:rPr>
          <w:sz w:val="24"/>
          <w:szCs w:val="24"/>
        </w:rPr>
        <w:t xml:space="preserve">at Holy Trinity Church, featuring Grayson Masefield on Piano Accordion.  Conductor, Justus Rozemond, </w:t>
      </w:r>
      <w:r w:rsidR="00761E98">
        <w:rPr>
          <w:sz w:val="24"/>
          <w:szCs w:val="24"/>
        </w:rPr>
        <w:t xml:space="preserve">programmed an </w:t>
      </w:r>
      <w:r w:rsidR="00EC6D85">
        <w:rPr>
          <w:sz w:val="24"/>
          <w:szCs w:val="24"/>
        </w:rPr>
        <w:t>ideal choice for this concert with the orchestra.</w:t>
      </w:r>
    </w:p>
    <w:p w14:paraId="5DCA1528" w14:textId="77777777" w:rsidR="002D178A" w:rsidRDefault="002D178A" w:rsidP="002D178A">
      <w:pPr>
        <w:rPr>
          <w:sz w:val="24"/>
          <w:szCs w:val="24"/>
        </w:rPr>
      </w:pPr>
      <w:r>
        <w:rPr>
          <w:sz w:val="24"/>
          <w:szCs w:val="24"/>
        </w:rPr>
        <w:t xml:space="preserve">Rossini’s </w:t>
      </w:r>
      <w:r>
        <w:rPr>
          <w:i/>
          <w:iCs/>
          <w:sz w:val="24"/>
          <w:szCs w:val="24"/>
        </w:rPr>
        <w:t>Overture l’Italiana in Algeri</w:t>
      </w:r>
      <w:r>
        <w:rPr>
          <w:sz w:val="24"/>
          <w:szCs w:val="24"/>
        </w:rPr>
        <w:t xml:space="preserve"> opened the programme with an excellent dramatic dynamic range from the strings and some beautiful woodwind playing.</w:t>
      </w:r>
    </w:p>
    <w:p w14:paraId="07146F17" w14:textId="525918B4" w:rsidR="002E35C9" w:rsidRDefault="002E35C9" w:rsidP="002E35C9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Honegger’s </w:t>
      </w:r>
      <w:r>
        <w:rPr>
          <w:i/>
          <w:iCs/>
          <w:sz w:val="24"/>
          <w:szCs w:val="24"/>
        </w:rPr>
        <w:t xml:space="preserve">Pastorale </w:t>
      </w:r>
      <w:proofErr w:type="spellStart"/>
      <w:r w:rsidRPr="00C57816">
        <w:rPr>
          <w:rFonts w:cstheme="minorHAnsi"/>
          <w:i/>
          <w:iCs/>
          <w:sz w:val="24"/>
          <w:szCs w:val="24"/>
        </w:rPr>
        <w:t>d’été</w:t>
      </w:r>
      <w:proofErr w:type="spellEnd"/>
      <w:r>
        <w:rPr>
          <w:rFonts w:cstheme="minorHAnsi"/>
          <w:sz w:val="24"/>
          <w:szCs w:val="24"/>
        </w:rPr>
        <w:t xml:space="preserve"> started wistfully and became more playful as the tranquil morning became warmer in the sunshine.</w:t>
      </w:r>
    </w:p>
    <w:p w14:paraId="3DCDF39E" w14:textId="4661B646" w:rsidR="00FC2843" w:rsidRDefault="00E66453" w:rsidP="00FC2843">
      <w:pPr>
        <w:rPr>
          <w:sz w:val="24"/>
          <w:szCs w:val="24"/>
        </w:rPr>
      </w:pPr>
      <w:r>
        <w:rPr>
          <w:sz w:val="24"/>
          <w:szCs w:val="24"/>
        </w:rPr>
        <w:t xml:space="preserve">A generous bequest from </w:t>
      </w:r>
      <w:r w:rsidR="00EC6D85">
        <w:rPr>
          <w:sz w:val="24"/>
          <w:szCs w:val="24"/>
        </w:rPr>
        <w:t xml:space="preserve">the late </w:t>
      </w:r>
      <w:r>
        <w:rPr>
          <w:sz w:val="24"/>
          <w:szCs w:val="24"/>
        </w:rPr>
        <w:t>Lynne Fairhall</w:t>
      </w:r>
      <w:r w:rsidR="00EC6D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enabled the BOP Symphonia to commission </w:t>
      </w:r>
      <w:r w:rsidR="002D178A">
        <w:rPr>
          <w:sz w:val="24"/>
          <w:szCs w:val="24"/>
        </w:rPr>
        <w:t>a</w:t>
      </w:r>
      <w:r>
        <w:rPr>
          <w:sz w:val="24"/>
          <w:szCs w:val="24"/>
        </w:rPr>
        <w:t xml:space="preserve"> new work </w:t>
      </w:r>
      <w:r w:rsidR="005F3E8E">
        <w:rPr>
          <w:sz w:val="24"/>
          <w:szCs w:val="24"/>
        </w:rPr>
        <w:t>for piano accordion and orchestra</w:t>
      </w:r>
      <w:r w:rsidR="002D178A" w:rsidRPr="002D178A">
        <w:rPr>
          <w:sz w:val="24"/>
          <w:szCs w:val="24"/>
        </w:rPr>
        <w:t xml:space="preserve"> </w:t>
      </w:r>
      <w:r w:rsidR="002D178A">
        <w:rPr>
          <w:sz w:val="24"/>
          <w:szCs w:val="24"/>
        </w:rPr>
        <w:t>by NZ composer, Ross Harris</w:t>
      </w:r>
      <w:r w:rsidR="005F3E8E">
        <w:rPr>
          <w:sz w:val="24"/>
          <w:szCs w:val="24"/>
        </w:rPr>
        <w:t xml:space="preserve">.  Harris, </w:t>
      </w:r>
      <w:r w:rsidR="00EC6D85">
        <w:rPr>
          <w:sz w:val="24"/>
          <w:szCs w:val="24"/>
        </w:rPr>
        <w:t xml:space="preserve">himself </w:t>
      </w:r>
      <w:r w:rsidR="005F3E8E">
        <w:rPr>
          <w:sz w:val="24"/>
          <w:szCs w:val="24"/>
        </w:rPr>
        <w:t>an accordion player, gave Masefield</w:t>
      </w:r>
      <w:r>
        <w:rPr>
          <w:sz w:val="24"/>
          <w:szCs w:val="24"/>
        </w:rPr>
        <w:t xml:space="preserve"> </w:t>
      </w:r>
      <w:r w:rsidR="005F3E8E">
        <w:rPr>
          <w:sz w:val="24"/>
          <w:szCs w:val="24"/>
        </w:rPr>
        <w:t xml:space="preserve">the opportunity to show his skill with this </w:t>
      </w:r>
      <w:r w:rsidR="005F3E8E">
        <w:rPr>
          <w:i/>
          <w:iCs/>
          <w:sz w:val="24"/>
          <w:szCs w:val="24"/>
        </w:rPr>
        <w:t>Introduction and Allegro</w:t>
      </w:r>
      <w:r w:rsidR="009F0BB4">
        <w:rPr>
          <w:i/>
          <w:iCs/>
          <w:sz w:val="24"/>
          <w:szCs w:val="24"/>
        </w:rPr>
        <w:t>.</w:t>
      </w:r>
      <w:r w:rsidR="009F0BB4">
        <w:rPr>
          <w:sz w:val="24"/>
          <w:szCs w:val="24"/>
        </w:rPr>
        <w:t xml:space="preserve">  We were treated to some virtuoso playing in an encore</w:t>
      </w:r>
      <w:r w:rsidR="002D178A">
        <w:rPr>
          <w:sz w:val="24"/>
          <w:szCs w:val="24"/>
        </w:rPr>
        <w:t xml:space="preserve"> and also through </w:t>
      </w:r>
      <w:r w:rsidR="00EC6D85">
        <w:rPr>
          <w:sz w:val="24"/>
          <w:szCs w:val="24"/>
        </w:rPr>
        <w:t xml:space="preserve">the dance rhythms in </w:t>
      </w:r>
      <w:r w:rsidR="009F0BB4">
        <w:rPr>
          <w:sz w:val="24"/>
          <w:szCs w:val="24"/>
        </w:rPr>
        <w:t>Rozemond</w:t>
      </w:r>
      <w:r w:rsidR="00EC6D85">
        <w:rPr>
          <w:sz w:val="24"/>
          <w:szCs w:val="24"/>
        </w:rPr>
        <w:t>’s</w:t>
      </w:r>
      <w:r w:rsidR="009F0BB4">
        <w:rPr>
          <w:sz w:val="24"/>
          <w:szCs w:val="24"/>
        </w:rPr>
        <w:t xml:space="preserve"> arrange</w:t>
      </w:r>
      <w:r w:rsidR="00EC6D85">
        <w:rPr>
          <w:sz w:val="24"/>
          <w:szCs w:val="24"/>
        </w:rPr>
        <w:t>ment of</w:t>
      </w:r>
      <w:r w:rsidR="009F0BB4">
        <w:rPr>
          <w:sz w:val="24"/>
          <w:szCs w:val="24"/>
        </w:rPr>
        <w:t xml:space="preserve"> Antonio Spaccarotella’s </w:t>
      </w:r>
      <w:r w:rsidR="009F0BB4">
        <w:rPr>
          <w:i/>
          <w:iCs/>
          <w:sz w:val="24"/>
          <w:szCs w:val="24"/>
        </w:rPr>
        <w:t>Tango Revenge</w:t>
      </w:r>
      <w:r w:rsidR="002D178A">
        <w:rPr>
          <w:i/>
          <w:iCs/>
          <w:sz w:val="24"/>
          <w:szCs w:val="24"/>
        </w:rPr>
        <w:t xml:space="preserve">. </w:t>
      </w:r>
      <w:r w:rsidR="000724E2">
        <w:rPr>
          <w:i/>
          <w:iCs/>
          <w:sz w:val="24"/>
          <w:szCs w:val="24"/>
        </w:rPr>
        <w:t xml:space="preserve"> </w:t>
      </w:r>
    </w:p>
    <w:p w14:paraId="0E83F70D" w14:textId="4B9C2F6A" w:rsidR="00AB51C8" w:rsidRDefault="00AB51C8" w:rsidP="00FC2843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Faur</w:t>
      </w:r>
      <w:r w:rsidRPr="00AB51C8">
        <w:rPr>
          <w:rFonts w:cstheme="minorHAnsi"/>
          <w:sz w:val="24"/>
          <w:szCs w:val="24"/>
        </w:rPr>
        <w:t>é</w:t>
      </w:r>
      <w:r>
        <w:rPr>
          <w:rFonts w:cstheme="minorHAnsi"/>
          <w:sz w:val="24"/>
          <w:szCs w:val="24"/>
        </w:rPr>
        <w:t>’s</w:t>
      </w:r>
      <w:proofErr w:type="spellEnd"/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iCs/>
          <w:sz w:val="24"/>
          <w:szCs w:val="24"/>
        </w:rPr>
        <w:t>Pavane</w:t>
      </w:r>
      <w:r>
        <w:rPr>
          <w:rFonts w:cstheme="minorHAnsi"/>
          <w:sz w:val="24"/>
          <w:szCs w:val="24"/>
        </w:rPr>
        <w:t xml:space="preserve"> is much more enjoyable as an orchestral piece</w:t>
      </w:r>
      <w:r w:rsidR="00083DFF">
        <w:rPr>
          <w:rFonts w:cstheme="minorHAnsi"/>
          <w:sz w:val="24"/>
          <w:szCs w:val="24"/>
        </w:rPr>
        <w:t>, as performed today,</w:t>
      </w:r>
      <w:r>
        <w:rPr>
          <w:rFonts w:cstheme="minorHAnsi"/>
          <w:sz w:val="24"/>
          <w:szCs w:val="24"/>
        </w:rPr>
        <w:t xml:space="preserve"> than the choral arrangement with its banal lyrics, better untranslated if one doesn’t speak French.</w:t>
      </w:r>
    </w:p>
    <w:p w14:paraId="7DF16CBE" w14:textId="379B6542" w:rsidR="00083DFF" w:rsidRDefault="00083DFF" w:rsidP="00FC28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Kurt Weill’s </w:t>
      </w:r>
      <w:r>
        <w:rPr>
          <w:rFonts w:cstheme="minorHAnsi"/>
          <w:i/>
          <w:iCs/>
          <w:sz w:val="24"/>
          <w:szCs w:val="24"/>
        </w:rPr>
        <w:t>Kleine Dreigroschen Musik (Little Threepenny Music)</w:t>
      </w:r>
      <w:r>
        <w:rPr>
          <w:rFonts w:cstheme="minorHAnsi"/>
          <w:sz w:val="24"/>
          <w:szCs w:val="24"/>
        </w:rPr>
        <w:t xml:space="preserve"> was arranged by Rozemond.  The 8 short sections depict the underbelly of society in </w:t>
      </w:r>
      <w:r>
        <w:rPr>
          <w:rFonts w:cstheme="minorHAnsi"/>
          <w:i/>
          <w:iCs/>
          <w:sz w:val="24"/>
          <w:szCs w:val="24"/>
        </w:rPr>
        <w:t>The Beggar’s Opera</w:t>
      </w:r>
      <w:r w:rsidR="00613553">
        <w:rPr>
          <w:rFonts w:cstheme="minorHAnsi"/>
          <w:i/>
          <w:iCs/>
          <w:sz w:val="24"/>
          <w:szCs w:val="24"/>
        </w:rPr>
        <w:t xml:space="preserve">.  </w:t>
      </w:r>
      <w:r w:rsidR="0061355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he </w:t>
      </w:r>
      <w:r w:rsidR="00613553">
        <w:rPr>
          <w:rFonts w:cstheme="minorHAnsi"/>
          <w:sz w:val="24"/>
          <w:szCs w:val="24"/>
        </w:rPr>
        <w:t xml:space="preserve">particularly rollicking </w:t>
      </w:r>
      <w:r>
        <w:rPr>
          <w:rFonts w:cstheme="minorHAnsi"/>
          <w:sz w:val="24"/>
          <w:szCs w:val="24"/>
        </w:rPr>
        <w:t>penultimate sectio</w:t>
      </w:r>
      <w:r w:rsidR="00613553">
        <w:rPr>
          <w:rFonts w:cstheme="minorHAnsi"/>
          <w:sz w:val="24"/>
          <w:szCs w:val="24"/>
        </w:rPr>
        <w:t xml:space="preserve">n was repeated as an encore. </w:t>
      </w:r>
      <w:r w:rsidR="002D178A">
        <w:rPr>
          <w:rFonts w:cstheme="minorHAnsi"/>
          <w:sz w:val="24"/>
          <w:szCs w:val="24"/>
        </w:rPr>
        <w:t xml:space="preserve"> </w:t>
      </w:r>
      <w:r w:rsidR="005F79FB">
        <w:rPr>
          <w:rFonts w:cstheme="minorHAnsi"/>
          <w:sz w:val="24"/>
          <w:szCs w:val="24"/>
        </w:rPr>
        <w:t>T</w:t>
      </w:r>
      <w:r w:rsidR="005F79FB">
        <w:rPr>
          <w:rFonts w:cstheme="minorHAnsi"/>
          <w:sz w:val="24"/>
          <w:szCs w:val="24"/>
        </w:rPr>
        <w:t>he more relaxed players respond</w:t>
      </w:r>
      <w:r w:rsidR="005F79FB">
        <w:rPr>
          <w:rFonts w:cstheme="minorHAnsi"/>
          <w:sz w:val="24"/>
          <w:szCs w:val="24"/>
        </w:rPr>
        <w:t>ed to</w:t>
      </w:r>
      <w:r w:rsidR="005F79FB">
        <w:rPr>
          <w:rFonts w:cstheme="minorHAnsi"/>
          <w:sz w:val="24"/>
          <w:szCs w:val="24"/>
        </w:rPr>
        <w:t xml:space="preserve"> </w:t>
      </w:r>
      <w:proofErr w:type="spellStart"/>
      <w:r w:rsidR="00562036">
        <w:rPr>
          <w:rFonts w:cstheme="minorHAnsi"/>
          <w:sz w:val="24"/>
          <w:szCs w:val="24"/>
        </w:rPr>
        <w:t>Rozemond</w:t>
      </w:r>
      <w:r w:rsidR="00613553">
        <w:rPr>
          <w:rFonts w:cstheme="minorHAnsi"/>
          <w:sz w:val="24"/>
          <w:szCs w:val="24"/>
        </w:rPr>
        <w:t>’s</w:t>
      </w:r>
      <w:proofErr w:type="spellEnd"/>
      <w:r w:rsidR="00562036">
        <w:rPr>
          <w:rFonts w:cstheme="minorHAnsi"/>
          <w:sz w:val="24"/>
          <w:szCs w:val="24"/>
        </w:rPr>
        <w:t xml:space="preserve"> more demonstrative conducting with the</w:t>
      </w:r>
      <w:r w:rsidR="002D178A">
        <w:rPr>
          <w:rFonts w:cstheme="minorHAnsi"/>
          <w:sz w:val="24"/>
          <w:szCs w:val="24"/>
        </w:rPr>
        <w:t>ir</w:t>
      </w:r>
      <w:r w:rsidR="00562036">
        <w:rPr>
          <w:rFonts w:cstheme="minorHAnsi"/>
          <w:sz w:val="24"/>
          <w:szCs w:val="24"/>
        </w:rPr>
        <w:t xml:space="preserve"> best rendition of Weill’s composition.</w:t>
      </w:r>
      <w:r w:rsidR="002D178A">
        <w:rPr>
          <w:rFonts w:cstheme="minorHAnsi"/>
          <w:sz w:val="24"/>
          <w:szCs w:val="24"/>
        </w:rPr>
        <w:t xml:space="preserve">  </w:t>
      </w:r>
    </w:p>
    <w:p w14:paraId="2F4429A6" w14:textId="73314876" w:rsidR="005F79FB" w:rsidRPr="005F79FB" w:rsidRDefault="005F79FB" w:rsidP="00FC2843">
      <w:pPr>
        <w:rPr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Jeremy Whimster</w:t>
      </w:r>
    </w:p>
    <w:p w14:paraId="50334640" w14:textId="77777777" w:rsidR="00C57816" w:rsidRPr="000724E2" w:rsidRDefault="00C57816" w:rsidP="00FC2843">
      <w:pPr>
        <w:rPr>
          <w:sz w:val="24"/>
          <w:szCs w:val="24"/>
        </w:rPr>
      </w:pPr>
    </w:p>
    <w:p w14:paraId="75ED23A1" w14:textId="77777777" w:rsidR="00FC2843" w:rsidRPr="00FC2843" w:rsidRDefault="00FC2843" w:rsidP="00FC2843">
      <w:pPr>
        <w:rPr>
          <w:sz w:val="24"/>
          <w:szCs w:val="24"/>
        </w:rPr>
      </w:pPr>
    </w:p>
    <w:sectPr w:rsidR="00FC2843" w:rsidRPr="00FC2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43"/>
    <w:rsid w:val="000724E2"/>
    <w:rsid w:val="00083DFF"/>
    <w:rsid w:val="002D178A"/>
    <w:rsid w:val="002E35C9"/>
    <w:rsid w:val="00451C57"/>
    <w:rsid w:val="00562036"/>
    <w:rsid w:val="005F3E8E"/>
    <w:rsid w:val="005F79FB"/>
    <w:rsid w:val="00613553"/>
    <w:rsid w:val="00761E98"/>
    <w:rsid w:val="009F0BB4"/>
    <w:rsid w:val="00AB51C8"/>
    <w:rsid w:val="00C57816"/>
    <w:rsid w:val="00E66453"/>
    <w:rsid w:val="00EC6D85"/>
    <w:rsid w:val="00FB0B8D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FCE86"/>
  <w15:chartTrackingRefBased/>
  <w15:docId w15:val="{183AE7F0-9549-4A6F-9D09-4A775EEE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Whimster</dc:creator>
  <cp:keywords/>
  <dc:description/>
  <cp:lastModifiedBy>Jeremy Whimster</cp:lastModifiedBy>
  <cp:revision>3</cp:revision>
  <dcterms:created xsi:type="dcterms:W3CDTF">2023-05-07T10:34:00Z</dcterms:created>
  <dcterms:modified xsi:type="dcterms:W3CDTF">2023-05-07T10:52:00Z</dcterms:modified>
</cp:coreProperties>
</file>